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1" w:rsidRDefault="00D23C21">
      <w:pPr>
        <w:spacing w:line="14" w:lineRule="exact"/>
      </w:pPr>
    </w:p>
    <w:p w:rsidR="00D23C21" w:rsidRDefault="000851E8" w:rsidP="00A77397">
      <w:pPr>
        <w:pStyle w:val="1"/>
        <w:framePr w:w="9413" w:h="14746" w:hRule="exact" w:wrap="none" w:vAnchor="page" w:hAnchor="page" w:x="1681" w:y="1696"/>
        <w:shd w:val="clear" w:color="auto" w:fill="auto"/>
        <w:ind w:left="4540" w:firstLine="0"/>
        <w:jc w:val="left"/>
      </w:pPr>
      <w:r>
        <w:t>Утверждено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shd w:val="clear" w:color="auto" w:fill="auto"/>
        <w:spacing w:after="260"/>
        <w:ind w:left="4540" w:firstLine="0"/>
        <w:jc w:val="left"/>
      </w:pPr>
      <w:r>
        <w:t xml:space="preserve">Приказом № </w:t>
      </w:r>
      <w:r w:rsidR="00E5269E">
        <w:t>58-од</w:t>
      </w:r>
      <w:r>
        <w:t xml:space="preserve"> от «</w:t>
      </w:r>
      <w:r w:rsidR="00E5269E">
        <w:t>04</w:t>
      </w:r>
      <w:r>
        <w:t xml:space="preserve">» </w:t>
      </w:r>
      <w:r w:rsidR="00E5269E">
        <w:t xml:space="preserve">октября </w:t>
      </w:r>
      <w:bookmarkStart w:id="0" w:name="_GoBack"/>
      <w:bookmarkEnd w:id="0"/>
      <w:r>
        <w:t>201</w:t>
      </w:r>
      <w:r w:rsidR="00A77397">
        <w:t>9</w:t>
      </w:r>
      <w:r>
        <w:t xml:space="preserve"> года</w:t>
      </w:r>
    </w:p>
    <w:p w:rsidR="00D23C21" w:rsidRDefault="000851E8" w:rsidP="00A77397">
      <w:pPr>
        <w:pStyle w:val="11"/>
        <w:framePr w:w="9413" w:h="14746" w:hRule="exact" w:wrap="none" w:vAnchor="page" w:hAnchor="page" w:x="1681" w:y="1696"/>
        <w:shd w:val="clear" w:color="auto" w:fill="auto"/>
        <w:ind w:left="1880" w:right="1860" w:firstLine="40"/>
        <w:jc w:val="center"/>
      </w:pPr>
      <w:bookmarkStart w:id="1" w:name="bookmark0"/>
      <w:r>
        <w:t>Кодекс этики и служебного поведения работников ФГБУ «Государственный заповедник «</w:t>
      </w:r>
      <w:r w:rsidR="00A77397">
        <w:t>Кузнецкий Алатау»</w:t>
      </w:r>
      <w:r>
        <w:t>»</w:t>
      </w:r>
      <w:bookmarkEnd w:id="1"/>
    </w:p>
    <w:p w:rsidR="00D23C21" w:rsidRDefault="000851E8" w:rsidP="00A77397">
      <w:pPr>
        <w:pStyle w:val="11"/>
        <w:framePr w:w="9413" w:h="14746" w:hRule="exact" w:wrap="none" w:vAnchor="page" w:hAnchor="page" w:x="1681" w:y="1696"/>
        <w:numPr>
          <w:ilvl w:val="0"/>
          <w:numId w:val="1"/>
        </w:numPr>
        <w:shd w:val="clear" w:color="auto" w:fill="auto"/>
        <w:tabs>
          <w:tab w:val="left" w:pos="3942"/>
        </w:tabs>
        <w:ind w:left="3560" w:right="0" w:firstLine="0"/>
      </w:pPr>
      <w:bookmarkStart w:id="2" w:name="bookmark1"/>
      <w:r>
        <w:t>Общие положения</w:t>
      </w:r>
      <w:bookmarkEnd w:id="2"/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98"/>
        </w:tabs>
        <w:ind w:firstLine="0"/>
      </w:pPr>
      <w:proofErr w:type="gramStart"/>
      <w:r>
        <w:t>Кодекс этики и служебного поведения работников ФГБУ «Государственный заповедник «</w:t>
      </w:r>
      <w:r w:rsidR="00A77397">
        <w:t>Кузнецкий Алатау»</w:t>
      </w:r>
      <w:r>
        <w:t>» (далее - Кодекс) разработан в соответствии с Конституцией Российской Федерации, Трудовым кодексом Российской Федерации, Федеральным</w:t>
      </w:r>
      <w:r w:rsidR="00A77397">
        <w:t xml:space="preserve"> </w:t>
      </w:r>
      <w:r>
        <w:t>законом от 25 декабря 2008 г. N 273-ФЗ "О противодействии коррупции",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  <w:proofErr w:type="gramEnd"/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98"/>
        </w:tabs>
        <w:ind w:firstLine="560"/>
      </w:pPr>
      <w:r>
        <w:t>Кодекс представляет собой общий свод принципов профессиональной служебной этики и основных правил поведения, которыми рекомендуется руководствоваться работникам ФГБУ «Государственный заповедник «</w:t>
      </w:r>
      <w:r w:rsidR="00A77397">
        <w:t>Кузнецкий Алатау»</w:t>
      </w:r>
      <w:r>
        <w:t>».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88"/>
        </w:tabs>
        <w:ind w:firstLine="560"/>
      </w:pPr>
      <w:r>
        <w:t>Работникам ФГБУ «Государственный заповедник «</w:t>
      </w:r>
      <w:r w:rsidR="00A77397">
        <w:t>Кузнецкий Алатау»</w:t>
      </w:r>
      <w:r>
        <w:t>» рекомендуется ознакомиться с положениями Кодекса и руководствоваться ими в процессе своей профессиональной деятельности.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88"/>
        </w:tabs>
        <w:ind w:firstLine="560"/>
      </w:pPr>
      <w:r>
        <w:t>Каждый работник ФГБУ «Государственный заповедник «</w:t>
      </w:r>
      <w:r w:rsidR="00A77397">
        <w:t>Кузнецкий Алатау»</w:t>
      </w:r>
      <w:r>
        <w:t xml:space="preserve"> должен принимать все необходимые меры для соблюдения положений Кодекса, а каждый гражданин Российской Федерации может ожидать от работника поведения в отношениях с ним в соответствии с положениями Кодекса.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93"/>
        </w:tabs>
        <w:ind w:firstLine="560"/>
      </w:pPr>
      <w:r>
        <w:t>Целью Кодекса является определение этических норм и правил поведения работников для достойного выполнения ими своей профессиональной деятельности.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93"/>
        </w:tabs>
        <w:ind w:firstLine="560"/>
      </w:pPr>
      <w:r>
        <w:t>Кодекс призван повысить эффективность выполнения работниками своих должностных обязанностей.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88"/>
        </w:tabs>
        <w:spacing w:after="260"/>
        <w:ind w:firstLine="560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23C21" w:rsidRDefault="000851E8" w:rsidP="00A77397">
      <w:pPr>
        <w:pStyle w:val="11"/>
        <w:framePr w:w="9413" w:h="14746" w:hRule="exact" w:wrap="none" w:vAnchor="page" w:hAnchor="page" w:x="1681" w:y="1696"/>
        <w:numPr>
          <w:ilvl w:val="0"/>
          <w:numId w:val="1"/>
        </w:numPr>
        <w:shd w:val="clear" w:color="auto" w:fill="auto"/>
        <w:tabs>
          <w:tab w:val="left" w:pos="2462"/>
        </w:tabs>
        <w:ind w:right="2060" w:hanging="720"/>
      </w:pPr>
      <w:bookmarkStart w:id="3" w:name="bookmark2"/>
      <w:r>
        <w:t xml:space="preserve">Основные обязанности, принципы и правила служебного поведения </w:t>
      </w:r>
      <w:r w:rsidR="00A77397">
        <w:t>р</w:t>
      </w:r>
      <w:r>
        <w:t>аботников</w:t>
      </w:r>
      <w:bookmarkEnd w:id="3"/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88"/>
        </w:tabs>
        <w:ind w:firstLine="560"/>
      </w:pPr>
      <w:r>
        <w:t>Деятельность учреждения и его работников основывается на следующих принципах профессиональной этики: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законность;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профессионализм;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независимость;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добросовестность;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конфиденциальность;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информирование;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эффективный внутренний контроль;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справедливость;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ответственность;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объективность;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0"/>
          <w:numId w:val="2"/>
        </w:numPr>
        <w:shd w:val="clear" w:color="auto" w:fill="auto"/>
        <w:tabs>
          <w:tab w:val="left" w:pos="822"/>
        </w:tabs>
        <w:ind w:firstLine="560"/>
      </w:pPr>
      <w:r>
        <w:t>доверие, уважение и доброжелательность к коллегам.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numPr>
          <w:ilvl w:val="1"/>
          <w:numId w:val="1"/>
        </w:numPr>
        <w:shd w:val="clear" w:color="auto" w:fill="auto"/>
        <w:tabs>
          <w:tab w:val="left" w:pos="1088"/>
        </w:tabs>
        <w:ind w:firstLine="560"/>
      </w:pPr>
      <w:r>
        <w:t>В соответствии со ст. 21 Трудового кодекса Российской Федерации работник обязан:</w:t>
      </w: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A77397" w:rsidRDefault="00A77397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</w:p>
    <w:p w:rsidR="00D23C21" w:rsidRDefault="000851E8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  <w:r>
        <w:t>добросовестно исполнять свои трудовые обязанности, возложенные на него трудовым договором;</w:t>
      </w:r>
    </w:p>
    <w:p w:rsidR="00D23C21" w:rsidRDefault="000851E8" w:rsidP="00A77397">
      <w:pPr>
        <w:pStyle w:val="1"/>
        <w:framePr w:w="9413" w:h="14746" w:hRule="exact" w:wrap="none" w:vAnchor="page" w:hAnchor="page" w:x="1681" w:y="1696"/>
        <w:shd w:val="clear" w:color="auto" w:fill="auto"/>
        <w:ind w:firstLine="560"/>
      </w:pPr>
      <w:r>
        <w:t>соблюдать правила внутреннего трудового распорядка;</w:t>
      </w:r>
    </w:p>
    <w:p w:rsidR="00D23C21" w:rsidRDefault="00D23C21">
      <w:pPr>
        <w:spacing w:line="14" w:lineRule="exact"/>
        <w:sectPr w:rsidR="00D23C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3C21" w:rsidRDefault="00D23C21">
      <w:pPr>
        <w:spacing w:line="14" w:lineRule="exact"/>
      </w:pP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соблюдать трудовую дисциплину;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выполнять установленные нормы труда;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соблюдать требования по охране труда и обеспечению безопасности труда;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proofErr w:type="gramStart"/>
      <w:r>
        <w:t>бережно относиться к имуществу работодателя (в том числе к имуществу третьих лиц,</w:t>
      </w:r>
      <w:proofErr w:type="gramEnd"/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0"/>
      </w:pPr>
      <w:proofErr w:type="gramStart"/>
      <w:r>
        <w:t>находящемуся</w:t>
      </w:r>
      <w:proofErr w:type="gramEnd"/>
      <w:r>
        <w:t xml:space="preserve"> у работодателя, если работодатель несет ответственность за сохранность этого имущества) и других работников;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23C21" w:rsidRDefault="000851E8">
      <w:pPr>
        <w:pStyle w:val="1"/>
        <w:framePr w:w="9408" w:h="14395" w:hRule="exact" w:wrap="none" w:vAnchor="page" w:hAnchor="page" w:x="1672" w:y="1120"/>
        <w:numPr>
          <w:ilvl w:val="1"/>
          <w:numId w:val="1"/>
        </w:numPr>
        <w:shd w:val="clear" w:color="auto" w:fill="auto"/>
        <w:tabs>
          <w:tab w:val="left" w:pos="1128"/>
        </w:tabs>
        <w:ind w:firstLine="540"/>
      </w:pPr>
      <w:r>
        <w:t>Работники, сознавая ответственность перед гражданами, обществом и государством призваны: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соблюдать Конституцию Российской Федерации, законодательство Российской Федерации, не допускать нарушения законов и иных нормативных актов исходя из политической, экономической целесообразности либо по иным мотивам;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обеспечивать эффективную работу учреждения;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осуществлять свою деятельность в пределах предмета и целей деятельности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0"/>
      </w:pPr>
      <w:r>
        <w:t>учреждения;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соблюдать беспристрастность, исключающую возможность влияния на их трудовую деятельность решений политических партий и общественных объединений;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соблюдать нормы профессиональной этики и правила делового поведения;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проявлять корректность и внимательность в обращении с гражданами и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0"/>
      </w:pPr>
      <w:r>
        <w:t>должностными лицами;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воздерживаться от публичных высказываний, суждений и оценок в отношении деятельности учреждения, директора учреждения, если это не входит в должностные обязанности работника;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соблюдать установленные в учреждении правила публичных выступлений и предоставления служебной информации;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0"/>
        <w:jc w:val="right"/>
      </w:pPr>
      <w: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0"/>
      </w:pPr>
      <w:r>
        <w:t>конфликта интересов;</w:t>
      </w:r>
    </w:p>
    <w:p w:rsidR="00D23C21" w:rsidRDefault="000851E8">
      <w:pPr>
        <w:pStyle w:val="1"/>
        <w:framePr w:w="9408" w:h="14395" w:hRule="exact" w:wrap="none" w:vAnchor="page" w:hAnchor="page" w:x="1672" w:y="1120"/>
        <w:shd w:val="clear" w:color="auto" w:fill="auto"/>
        <w:ind w:firstLine="540"/>
      </w:pPr>
      <w:r>
        <w:t>проявлять при исполнении трудовых обязанностей честность, беспристрастность и</w:t>
      </w:r>
    </w:p>
    <w:p w:rsidR="00D23C21" w:rsidRDefault="00D23C21">
      <w:pPr>
        <w:spacing w:line="14" w:lineRule="exact"/>
        <w:sectPr w:rsidR="00D23C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3C21" w:rsidRDefault="00D23C21">
      <w:pPr>
        <w:spacing w:line="14" w:lineRule="exact"/>
      </w:pP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ind w:firstLine="0"/>
      </w:pPr>
      <w:r>
        <w:t>справедливость,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правонарушение.</w:t>
      </w:r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60"/>
        </w:tabs>
        <w:ind w:firstLine="560"/>
      </w:pPr>
      <w:r>
        <w:t>В целях противодействия коррупции работнику рекомендуется:</w:t>
      </w:r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0"/>
          <w:numId w:val="2"/>
        </w:numPr>
        <w:shd w:val="clear" w:color="auto" w:fill="auto"/>
        <w:tabs>
          <w:tab w:val="left" w:pos="799"/>
        </w:tabs>
        <w:ind w:firstLine="560"/>
      </w:pPr>
      <w:r>
        <w:rPr>
          <w:color w:val="0D0D0D"/>
        </w:rPr>
        <w:t>уведомлять исполнительный орган,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0"/>
          <w:numId w:val="2"/>
        </w:numPr>
        <w:shd w:val="clear" w:color="auto" w:fill="auto"/>
        <w:tabs>
          <w:tab w:val="left" w:pos="799"/>
        </w:tabs>
        <w:ind w:firstLine="560"/>
      </w:pPr>
      <w:proofErr w:type="gramStart"/>
      <w:r>
        <w:rPr>
          <w:color w:val="0D0D0D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вознаграждения, ссуды, услуги материального характера, плату за развлечения, отдых, за пользование транспортом и иные вознаграждения);</w:t>
      </w:r>
      <w:proofErr w:type="gramEnd"/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0"/>
          <w:numId w:val="2"/>
        </w:numPr>
        <w:shd w:val="clear" w:color="auto" w:fill="auto"/>
        <w:tabs>
          <w:tab w:val="left" w:pos="799"/>
        </w:tabs>
        <w:ind w:firstLine="560"/>
      </w:pPr>
      <w:r>
        <w:rPr>
          <w:color w:val="0D0D0D"/>
        </w:rPr>
        <w:t>принимать меры по недопущению возникновения конфликта интересов и урегулированию возникающих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38"/>
        </w:tabs>
        <w:ind w:firstLine="560"/>
      </w:pPr>
      <w: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ind w:firstLine="560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28"/>
        </w:tabs>
        <w:ind w:firstLine="560"/>
      </w:pPr>
      <w:r>
        <w:t xml:space="preserve">Работник, наделенный организационно-распорядительными полномочиями по отношению к другим работникам, призван принимать меры к тому, чтобы его подчиненные не допускали </w:t>
      </w:r>
      <w:proofErr w:type="spellStart"/>
      <w:r>
        <w:t>коррупционно</w:t>
      </w:r>
      <w:proofErr w:type="spellEnd"/>
      <w:r>
        <w:t xml:space="preserve"> опасного поведения, и своим личным поведением подавать пример честности, беспристрастности и справедливости.</w:t>
      </w:r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28"/>
        </w:tabs>
        <w:ind w:firstLine="560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tabs>
          <w:tab w:val="left" w:pos="878"/>
        </w:tabs>
        <w:ind w:firstLine="560"/>
      </w:pPr>
      <w:r>
        <w:t>а)</w:t>
      </w:r>
      <w:r>
        <w:tab/>
        <w:t>принимать меры по предотвращению и урегулированию конфликта интересов;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tabs>
          <w:tab w:val="left" w:pos="892"/>
        </w:tabs>
        <w:ind w:firstLine="560"/>
      </w:pPr>
      <w:r>
        <w:t>б)</w:t>
      </w:r>
      <w:r>
        <w:tab/>
        <w:t>принимать меры по предупреждению коррупции;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tabs>
          <w:tab w:val="left" w:pos="983"/>
        </w:tabs>
        <w:spacing w:after="260"/>
        <w:ind w:firstLine="560"/>
      </w:pPr>
      <w:r>
        <w:t>в)</w:t>
      </w:r>
      <w:r>
        <w:tab/>
        <w:t>не допускать случаев принуждения работников к участию в деятельности политических партий и общественных объединений.</w:t>
      </w:r>
    </w:p>
    <w:p w:rsidR="00D23C21" w:rsidRDefault="000851E8">
      <w:pPr>
        <w:pStyle w:val="11"/>
        <w:framePr w:w="9413" w:h="14400" w:hRule="exact" w:wrap="none" w:vAnchor="page" w:hAnchor="page" w:x="1670" w:y="1115"/>
        <w:numPr>
          <w:ilvl w:val="0"/>
          <w:numId w:val="1"/>
        </w:numPr>
        <w:shd w:val="clear" w:color="auto" w:fill="auto"/>
        <w:tabs>
          <w:tab w:val="left" w:pos="2782"/>
        </w:tabs>
        <w:ind w:left="3460" w:right="2440" w:hanging="1000"/>
      </w:pPr>
      <w:bookmarkStart w:id="4" w:name="bookmark3"/>
      <w:r>
        <w:t>Рекомендательные этические правила поведения работников</w:t>
      </w:r>
      <w:bookmarkEnd w:id="4"/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38"/>
        </w:tabs>
        <w:ind w:firstLine="560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23C21" w:rsidRDefault="000851E8">
      <w:pPr>
        <w:pStyle w:val="1"/>
        <w:framePr w:w="9413" w:h="14400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60"/>
        </w:tabs>
        <w:ind w:firstLine="560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tabs>
          <w:tab w:val="left" w:pos="983"/>
        </w:tabs>
        <w:ind w:firstLine="560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tabs>
          <w:tab w:val="left" w:pos="983"/>
        </w:tabs>
        <w:ind w:firstLine="560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tabs>
          <w:tab w:val="left" w:pos="983"/>
        </w:tabs>
        <w:ind w:firstLine="560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3C21" w:rsidRDefault="000851E8">
      <w:pPr>
        <w:pStyle w:val="1"/>
        <w:framePr w:w="9413" w:h="14400" w:hRule="exact" w:wrap="none" w:vAnchor="page" w:hAnchor="page" w:x="1670" w:y="1115"/>
        <w:shd w:val="clear" w:color="auto" w:fill="auto"/>
        <w:tabs>
          <w:tab w:val="left" w:pos="870"/>
        </w:tabs>
        <w:ind w:firstLine="560"/>
      </w:pPr>
      <w:r>
        <w:t>г)</w:t>
      </w:r>
      <w:r>
        <w:tab/>
        <w:t>принятия пищи, курения во время служебных совещаний, бесед, иного служебного общения с гражданами.</w:t>
      </w:r>
    </w:p>
    <w:p w:rsidR="00D23C21" w:rsidRDefault="00D23C21">
      <w:pPr>
        <w:spacing w:line="14" w:lineRule="exact"/>
        <w:sectPr w:rsidR="00D23C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3C21" w:rsidRDefault="00D23C21">
      <w:pPr>
        <w:spacing w:line="14" w:lineRule="exact"/>
      </w:pPr>
    </w:p>
    <w:p w:rsidR="00D23C21" w:rsidRDefault="000851E8">
      <w:pPr>
        <w:pStyle w:val="1"/>
        <w:framePr w:w="9413" w:h="5568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38"/>
        </w:tabs>
        <w:ind w:firstLine="540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23C21" w:rsidRDefault="000851E8">
      <w:pPr>
        <w:pStyle w:val="1"/>
        <w:framePr w:w="9413" w:h="5568" w:hRule="exact" w:wrap="none" w:vAnchor="page" w:hAnchor="page" w:x="1670" w:y="1115"/>
        <w:shd w:val="clear" w:color="auto" w:fill="auto"/>
        <w:ind w:firstLine="540"/>
      </w:pPr>
      <w:r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D23C21" w:rsidRDefault="000851E8">
      <w:pPr>
        <w:pStyle w:val="1"/>
        <w:framePr w:w="9413" w:h="5568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38"/>
        </w:tabs>
        <w:spacing w:after="260"/>
        <w:ind w:firstLine="540"/>
      </w:pPr>
      <w: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23C21" w:rsidRDefault="000851E8">
      <w:pPr>
        <w:pStyle w:val="11"/>
        <w:framePr w:w="9413" w:h="5568" w:hRule="exact" w:wrap="none" w:vAnchor="page" w:hAnchor="page" w:x="1670" w:y="1115"/>
        <w:numPr>
          <w:ilvl w:val="0"/>
          <w:numId w:val="1"/>
        </w:numPr>
        <w:shd w:val="clear" w:color="auto" w:fill="auto"/>
        <w:tabs>
          <w:tab w:val="left" w:pos="2082"/>
        </w:tabs>
        <w:ind w:left="1760" w:right="0" w:firstLine="0"/>
      </w:pPr>
      <w:bookmarkStart w:id="5" w:name="bookmark4"/>
      <w:r>
        <w:t>Ответственность за нарушение положений Кодекса</w:t>
      </w:r>
      <w:bookmarkEnd w:id="5"/>
    </w:p>
    <w:p w:rsidR="00D23C21" w:rsidRDefault="000851E8">
      <w:pPr>
        <w:pStyle w:val="1"/>
        <w:framePr w:w="9413" w:h="5568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038"/>
        </w:tabs>
        <w:ind w:firstLine="540"/>
      </w:pPr>
      <w:r>
        <w:t>Нарушение работником положений Кодекса подлежит моральному осуждению на собраниях (совещаниях, конференциях), а в случаях, предусмотренных законодательством, нарушение положений Кодекса влечет применение к работнику мер юридической ответственности.</w:t>
      </w:r>
    </w:p>
    <w:p w:rsidR="00D23C21" w:rsidRDefault="000851E8">
      <w:pPr>
        <w:pStyle w:val="1"/>
        <w:framePr w:w="9413" w:h="5568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147"/>
        </w:tabs>
        <w:ind w:firstLine="540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 xml:space="preserve"> опасной ситуации.</w:t>
      </w:r>
    </w:p>
    <w:p w:rsidR="00D23C21" w:rsidRDefault="000851E8">
      <w:pPr>
        <w:pStyle w:val="1"/>
        <w:framePr w:w="9413" w:h="5568" w:hRule="exact" w:wrap="none" w:vAnchor="page" w:hAnchor="page" w:x="1670" w:y="1115"/>
        <w:numPr>
          <w:ilvl w:val="1"/>
          <w:numId w:val="1"/>
        </w:numPr>
        <w:shd w:val="clear" w:color="auto" w:fill="auto"/>
        <w:tabs>
          <w:tab w:val="left" w:pos="1147"/>
        </w:tabs>
        <w:ind w:firstLine="540"/>
      </w:pPr>
      <w:r>
        <w:t>В зависимости от тяжести совершенного проступка, работники несут дисциплинарную, административную, гражданско-правовую и уголовную ответственность.</w:t>
      </w:r>
    </w:p>
    <w:p w:rsidR="00D23C21" w:rsidRDefault="00D23C21">
      <w:pPr>
        <w:spacing w:line="14" w:lineRule="exact"/>
      </w:pPr>
    </w:p>
    <w:sectPr w:rsidR="00D23C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2F" w:rsidRDefault="00886A2F">
      <w:r>
        <w:separator/>
      </w:r>
    </w:p>
  </w:endnote>
  <w:endnote w:type="continuationSeparator" w:id="0">
    <w:p w:rsidR="00886A2F" w:rsidRDefault="008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2F" w:rsidRDefault="00886A2F"/>
  </w:footnote>
  <w:footnote w:type="continuationSeparator" w:id="0">
    <w:p w:rsidR="00886A2F" w:rsidRDefault="00886A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E1E"/>
    <w:multiLevelType w:val="multilevel"/>
    <w:tmpl w:val="E91A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5275E4"/>
    <w:multiLevelType w:val="multilevel"/>
    <w:tmpl w:val="0144F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3C21"/>
    <w:rsid w:val="000851E8"/>
    <w:rsid w:val="00886A2F"/>
    <w:rsid w:val="00A77397"/>
    <w:rsid w:val="00D23C21"/>
    <w:rsid w:val="00E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800" w:right="1960" w:hanging="3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800" w:right="1960" w:hanging="3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3</cp:revision>
  <dcterms:created xsi:type="dcterms:W3CDTF">2019-10-16T01:46:00Z</dcterms:created>
  <dcterms:modified xsi:type="dcterms:W3CDTF">2019-10-22T08:29:00Z</dcterms:modified>
</cp:coreProperties>
</file>